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FD" w:rsidRPr="00525FFD" w:rsidRDefault="00525FFD" w:rsidP="00525FFD">
      <w:pPr>
        <w:jc w:val="center"/>
        <w:rPr>
          <w:b/>
          <w:bCs/>
          <w:color w:val="000000" w:themeColor="text1"/>
        </w:rPr>
      </w:pPr>
      <w:r w:rsidRPr="00525FFD">
        <w:rPr>
          <w:b/>
          <w:bCs/>
          <w:color w:val="000000" w:themeColor="text1"/>
        </w:rPr>
        <w:t>ALPARSLAN GAZİ ANADOLU LİSESİ MÜDÜRLÜĞÜ</w:t>
      </w:r>
      <w:r w:rsidRPr="00525FFD">
        <w:rPr>
          <w:b/>
          <w:color w:val="000000" w:themeColor="text1"/>
        </w:rPr>
        <w:t>OKUL AİLE BİRLİĞİ</w:t>
      </w:r>
    </w:p>
    <w:p w:rsidR="006429D1" w:rsidRPr="00525FFD" w:rsidRDefault="00893A60" w:rsidP="00525FFD">
      <w:pPr>
        <w:tabs>
          <w:tab w:val="center" w:pos="4536"/>
          <w:tab w:val="left" w:pos="8860"/>
          <w:tab w:val="right" w:pos="9072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202</w:t>
      </w:r>
      <w:r w:rsidR="00494606">
        <w:rPr>
          <w:b/>
          <w:color w:val="000000" w:themeColor="text1"/>
        </w:rPr>
        <w:t>3</w:t>
      </w:r>
      <w:r w:rsidR="00052D2D">
        <w:rPr>
          <w:b/>
          <w:color w:val="000000" w:themeColor="text1"/>
        </w:rPr>
        <w:t>-202</w:t>
      </w:r>
      <w:r w:rsidR="00494606">
        <w:rPr>
          <w:b/>
          <w:color w:val="000000" w:themeColor="text1"/>
        </w:rPr>
        <w:t>4</w:t>
      </w:r>
      <w:r w:rsidR="00525FFD" w:rsidRPr="00525FFD">
        <w:rPr>
          <w:b/>
          <w:color w:val="000000" w:themeColor="text1"/>
        </w:rPr>
        <w:t xml:space="preserve"> ÖĞRETİM YILI </w:t>
      </w:r>
      <w:r w:rsidR="0004327A">
        <w:rPr>
          <w:b/>
          <w:color w:val="000000" w:themeColor="text1"/>
        </w:rPr>
        <w:t xml:space="preserve">YÖNETİM KURULU </w:t>
      </w:r>
      <w:r w:rsidR="006429D1" w:rsidRPr="00525FFD">
        <w:rPr>
          <w:b/>
          <w:color w:val="000000" w:themeColor="text1"/>
        </w:rPr>
        <w:t>FAALİYET RAPORU</w:t>
      </w:r>
    </w:p>
    <w:p w:rsidR="006429D1" w:rsidRDefault="006429D1" w:rsidP="006429D1">
      <w:pPr>
        <w:pStyle w:val="stBilgi"/>
        <w:tabs>
          <w:tab w:val="left" w:pos="8860"/>
        </w:tabs>
        <w:jc w:val="center"/>
        <w:rPr>
          <w:rFonts w:ascii="Tahoma" w:hAnsi="Tahoma" w:cs="Tahoma"/>
          <w:b/>
          <w:color w:val="0000FF"/>
          <w:sz w:val="22"/>
          <w:szCs w:val="22"/>
        </w:rPr>
      </w:pPr>
    </w:p>
    <w:p w:rsidR="006429D1" w:rsidRDefault="006429D1" w:rsidP="006429D1">
      <w:pPr>
        <w:pStyle w:val="stBilgi"/>
        <w:tabs>
          <w:tab w:val="left" w:pos="88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</w:t>
      </w:r>
      <w:r w:rsidR="00525FFD">
        <w:rPr>
          <w:rFonts w:ascii="Tahoma" w:hAnsi="Tahoma" w:cs="Tahoma"/>
          <w:sz w:val="22"/>
          <w:szCs w:val="22"/>
        </w:rPr>
        <w:t xml:space="preserve">Alparslan Gazi </w:t>
      </w:r>
      <w:r w:rsidR="00E476B8">
        <w:rPr>
          <w:rFonts w:ascii="Tahoma" w:hAnsi="Tahoma" w:cs="Tahoma"/>
          <w:sz w:val="22"/>
          <w:szCs w:val="22"/>
        </w:rPr>
        <w:t>Anadolu Lisesi</w:t>
      </w:r>
      <w:r>
        <w:rPr>
          <w:rFonts w:ascii="Tahoma" w:hAnsi="Tahoma" w:cs="Tahoma"/>
          <w:sz w:val="22"/>
          <w:szCs w:val="22"/>
        </w:rPr>
        <w:t xml:space="preserve"> Okul Aile Birliği </w:t>
      </w:r>
      <w:r w:rsidR="00AF71B9">
        <w:rPr>
          <w:rFonts w:ascii="Tahoma" w:hAnsi="Tahoma" w:cs="Tahoma"/>
          <w:sz w:val="22"/>
          <w:szCs w:val="22"/>
        </w:rPr>
        <w:t xml:space="preserve">Yönetim Kurulu </w:t>
      </w:r>
      <w:r>
        <w:rPr>
          <w:rFonts w:ascii="Tahoma" w:hAnsi="Tahoma" w:cs="Tahoma"/>
          <w:sz w:val="22"/>
          <w:szCs w:val="22"/>
        </w:rPr>
        <w:t>olarak, yapılması gereken tüm iş ve işlemler Yönetim Kurulu kararı alınarak gerçekleştirilmiştir. Yapılan işlemlerin hepsi resmi kayıt a</w:t>
      </w:r>
      <w:r w:rsidR="00157EFC">
        <w:rPr>
          <w:rFonts w:ascii="Tahoma" w:hAnsi="Tahoma" w:cs="Tahoma"/>
          <w:sz w:val="22"/>
          <w:szCs w:val="22"/>
        </w:rPr>
        <w:t>ltına alınmış,  gerek faturalar</w:t>
      </w:r>
      <w:r>
        <w:rPr>
          <w:rFonts w:ascii="Tahoma" w:hAnsi="Tahoma" w:cs="Tahoma"/>
          <w:sz w:val="22"/>
          <w:szCs w:val="22"/>
        </w:rPr>
        <w:t xml:space="preserve"> gerekse ödemelere ait </w:t>
      </w:r>
      <w:r w:rsidR="00157EFC">
        <w:rPr>
          <w:rFonts w:ascii="Tahoma" w:hAnsi="Tahoma" w:cs="Tahoma"/>
          <w:sz w:val="22"/>
          <w:szCs w:val="22"/>
        </w:rPr>
        <w:t xml:space="preserve">diğer </w:t>
      </w:r>
      <w:r>
        <w:rPr>
          <w:rFonts w:ascii="Tahoma" w:hAnsi="Tahoma" w:cs="Tahoma"/>
          <w:sz w:val="22"/>
          <w:szCs w:val="22"/>
        </w:rPr>
        <w:t>evraklar</w:t>
      </w:r>
      <w:r w:rsidR="00157EFC">
        <w:rPr>
          <w:rFonts w:ascii="Tahoma" w:hAnsi="Tahoma" w:cs="Tahoma"/>
          <w:sz w:val="22"/>
          <w:szCs w:val="22"/>
        </w:rPr>
        <w:t xml:space="preserve"> </w:t>
      </w:r>
      <w:r w:rsidR="007A3986">
        <w:rPr>
          <w:rFonts w:ascii="Tahoma" w:hAnsi="Tahoma" w:cs="Tahoma"/>
          <w:sz w:val="22"/>
          <w:szCs w:val="22"/>
        </w:rPr>
        <w:t>dosyada muhafaza</w:t>
      </w:r>
      <w:r>
        <w:rPr>
          <w:rFonts w:ascii="Tahoma" w:hAnsi="Tahoma" w:cs="Tahoma"/>
          <w:sz w:val="22"/>
          <w:szCs w:val="22"/>
        </w:rPr>
        <w:t xml:space="preserve"> edilmiştir.</w:t>
      </w:r>
    </w:p>
    <w:p w:rsidR="006429D1" w:rsidRDefault="006429D1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</w:p>
    <w:p w:rsidR="006429D1" w:rsidRDefault="00CC414A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6429D1">
        <w:rPr>
          <w:rFonts w:ascii="Tahoma" w:hAnsi="Tahoma" w:cs="Tahoma"/>
          <w:sz w:val="22"/>
          <w:szCs w:val="22"/>
        </w:rPr>
        <w:tab/>
        <w:t xml:space="preserve">Yapılan iş ve işlemler ile ilgili imza altına alınan kararların düzenli şekilde “Karar Defterine” yazıldığı-yapıştırıldığı, eklerinin de dosyalandığı görülmüştür.    </w:t>
      </w:r>
    </w:p>
    <w:p w:rsidR="006429D1" w:rsidRDefault="006429D1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Yönetim Kuruluna ait </w:t>
      </w:r>
      <w:r w:rsidR="003B132E">
        <w:rPr>
          <w:rFonts w:ascii="Tahoma" w:hAnsi="Tahoma" w:cs="Tahoma"/>
          <w:sz w:val="22"/>
          <w:szCs w:val="22"/>
        </w:rPr>
        <w:t>Birlik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Gelir Gider Defter</w:t>
      </w:r>
      <w:r w:rsidR="00EC49E2">
        <w:rPr>
          <w:rFonts w:ascii="Tahoma" w:hAnsi="Tahoma" w:cs="Tahoma"/>
          <w:sz w:val="22"/>
          <w:szCs w:val="22"/>
        </w:rPr>
        <w:t>ine bütün gelirler ile giderler</w:t>
      </w:r>
      <w:r>
        <w:rPr>
          <w:rFonts w:ascii="Tahoma" w:hAnsi="Tahoma" w:cs="Tahoma"/>
          <w:sz w:val="22"/>
          <w:szCs w:val="22"/>
        </w:rPr>
        <w:t xml:space="preserve"> düzenli şekilde işlenmiştir. </w:t>
      </w:r>
    </w:p>
    <w:p w:rsidR="00174C1C" w:rsidRDefault="00CC414A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</w:t>
      </w:r>
      <w:r w:rsidR="006429D1">
        <w:rPr>
          <w:rFonts w:ascii="Tahoma" w:hAnsi="Tahoma" w:cs="Tahoma"/>
          <w:sz w:val="22"/>
          <w:szCs w:val="22"/>
        </w:rPr>
        <w:t>Yapılan işlemlerin ödemesi için Okul Aile Birliğimiz Ziraat Bankası hesabından para çekimi düzenli şekilde yapılmıştır. Yapılan harcamalar kadar para çekilmiştir.</w:t>
      </w:r>
      <w:r w:rsidR="00EC49E2">
        <w:rPr>
          <w:rFonts w:ascii="Tahoma" w:hAnsi="Tahoma" w:cs="Tahoma"/>
          <w:sz w:val="22"/>
          <w:szCs w:val="22"/>
        </w:rPr>
        <w:t xml:space="preserve"> </w:t>
      </w:r>
    </w:p>
    <w:p w:rsidR="004D19C8" w:rsidRDefault="004D19C8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</w:p>
    <w:p w:rsidR="00CE78FA" w:rsidRDefault="00CC414A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6429D1" w:rsidRPr="00525167">
        <w:rPr>
          <w:rFonts w:ascii="Tahoma" w:hAnsi="Tahoma" w:cs="Tahoma"/>
          <w:sz w:val="22"/>
          <w:szCs w:val="22"/>
        </w:rPr>
        <w:t>Okul Aile Birliği Yönetim Kurulumuz tarafından yapılan çalışmaların hepsi yerinde ve zamanında yapılmıştır.</w:t>
      </w:r>
      <w:r w:rsidR="00525167" w:rsidRPr="00525167">
        <w:rPr>
          <w:rFonts w:ascii="Tahoma" w:hAnsi="Tahoma" w:cs="Tahoma"/>
          <w:sz w:val="22"/>
          <w:szCs w:val="22"/>
        </w:rPr>
        <w:t xml:space="preserve"> </w:t>
      </w:r>
      <w:r w:rsidR="00525167" w:rsidRPr="00525167">
        <w:rPr>
          <w:rFonts w:ascii="Tahoma" w:hAnsi="Tahoma" w:cs="Tahoma"/>
          <w:sz w:val="22"/>
          <w:szCs w:val="22"/>
        </w:rPr>
        <w:t xml:space="preserve">21 Ekim 2023 ile 18 Ekim 2024 tarihleri arasında kantin gelirleri </w:t>
      </w:r>
      <w:r w:rsidR="00525167" w:rsidRPr="00525167">
        <w:rPr>
          <w:rFonts w:ascii="Tahoma" w:hAnsi="Tahoma" w:cs="Tahoma"/>
          <w:color w:val="FF0000"/>
          <w:sz w:val="22"/>
          <w:szCs w:val="22"/>
        </w:rPr>
        <w:t xml:space="preserve">50.209,75 TL, </w:t>
      </w:r>
      <w:r w:rsidR="00525167" w:rsidRPr="00525167">
        <w:rPr>
          <w:rFonts w:ascii="Tahoma" w:hAnsi="Tahoma" w:cs="Tahoma"/>
          <w:color w:val="000000" w:themeColor="text1"/>
          <w:sz w:val="22"/>
          <w:szCs w:val="22"/>
        </w:rPr>
        <w:t xml:space="preserve">atık kağıt ve </w:t>
      </w:r>
      <w:proofErr w:type="gramStart"/>
      <w:r w:rsidR="00525167" w:rsidRPr="00525167">
        <w:rPr>
          <w:rFonts w:ascii="Tahoma" w:hAnsi="Tahoma" w:cs="Tahoma"/>
          <w:color w:val="000000" w:themeColor="text1"/>
          <w:sz w:val="22"/>
          <w:szCs w:val="22"/>
        </w:rPr>
        <w:t xml:space="preserve">hurda  </w:t>
      </w:r>
      <w:r w:rsidR="00525167" w:rsidRPr="00525167">
        <w:rPr>
          <w:rFonts w:ascii="Tahoma" w:hAnsi="Tahoma" w:cs="Tahoma"/>
          <w:color w:val="FF0000"/>
          <w:sz w:val="22"/>
          <w:szCs w:val="22"/>
        </w:rPr>
        <w:t>8</w:t>
      </w:r>
      <w:proofErr w:type="gramEnd"/>
      <w:r w:rsidR="00525167" w:rsidRPr="00525167">
        <w:rPr>
          <w:rFonts w:ascii="Tahoma" w:hAnsi="Tahoma" w:cs="Tahoma"/>
          <w:color w:val="FF0000"/>
          <w:sz w:val="22"/>
          <w:szCs w:val="22"/>
        </w:rPr>
        <w:t>.238,00 TL</w:t>
      </w:r>
      <w:r w:rsidR="00525167" w:rsidRPr="00525167">
        <w:rPr>
          <w:rFonts w:ascii="Tahoma" w:hAnsi="Tahoma" w:cs="Tahoma"/>
          <w:color w:val="000000" w:themeColor="text1"/>
          <w:sz w:val="22"/>
          <w:szCs w:val="22"/>
        </w:rPr>
        <w:t>, İl Milli Eğitim Müdürlüğünden aktarım</w:t>
      </w:r>
      <w:r w:rsidR="00525167" w:rsidRPr="00525167">
        <w:rPr>
          <w:rFonts w:ascii="Tahoma" w:hAnsi="Tahoma" w:cs="Tahoma"/>
          <w:color w:val="FF0000"/>
          <w:sz w:val="22"/>
          <w:szCs w:val="22"/>
        </w:rPr>
        <w:t xml:space="preserve"> 15.000.00 TL</w:t>
      </w:r>
      <w:r w:rsidR="00525167" w:rsidRPr="00525167">
        <w:rPr>
          <w:rFonts w:ascii="Tahoma" w:hAnsi="Tahoma" w:cs="Tahoma"/>
          <w:color w:val="000000" w:themeColor="text1"/>
          <w:sz w:val="22"/>
          <w:szCs w:val="22"/>
        </w:rPr>
        <w:t>,</w:t>
      </w:r>
      <w:r w:rsidR="00525167" w:rsidRPr="00525167">
        <w:rPr>
          <w:rFonts w:ascii="Tahoma" w:hAnsi="Tahoma" w:cs="Tahoma"/>
          <w:color w:val="FF0000"/>
          <w:sz w:val="22"/>
          <w:szCs w:val="22"/>
        </w:rPr>
        <w:t xml:space="preserve"> </w:t>
      </w:r>
      <w:r w:rsidR="00525167" w:rsidRPr="00525167">
        <w:rPr>
          <w:rFonts w:ascii="Tahoma" w:hAnsi="Tahoma" w:cs="Tahoma"/>
          <w:color w:val="000000" w:themeColor="text1"/>
          <w:sz w:val="22"/>
          <w:szCs w:val="22"/>
        </w:rPr>
        <w:t xml:space="preserve">kart depozito ücreti </w:t>
      </w:r>
      <w:r w:rsidR="00525167" w:rsidRPr="00525167">
        <w:rPr>
          <w:rFonts w:ascii="Tahoma" w:hAnsi="Tahoma" w:cs="Tahoma"/>
          <w:color w:val="FF0000"/>
          <w:sz w:val="22"/>
          <w:szCs w:val="22"/>
        </w:rPr>
        <w:t xml:space="preserve">1.470,00 TL  </w:t>
      </w:r>
      <w:r w:rsidR="00525167" w:rsidRPr="00525167">
        <w:rPr>
          <w:rFonts w:ascii="Tahoma" w:hAnsi="Tahoma" w:cs="Tahoma"/>
          <w:color w:val="000000" w:themeColor="text1"/>
          <w:sz w:val="22"/>
          <w:szCs w:val="22"/>
        </w:rPr>
        <w:t xml:space="preserve">ve sınav kayıt  ücreti </w:t>
      </w:r>
      <w:r w:rsidR="00525167" w:rsidRPr="00525167">
        <w:rPr>
          <w:rFonts w:ascii="Tahoma" w:hAnsi="Tahoma" w:cs="Tahoma"/>
          <w:color w:val="FF0000"/>
          <w:sz w:val="22"/>
          <w:szCs w:val="22"/>
        </w:rPr>
        <w:t>148,50 TL</w:t>
      </w:r>
      <w:r w:rsidR="00525167" w:rsidRPr="00525167">
        <w:rPr>
          <w:rFonts w:ascii="Tahoma" w:hAnsi="Tahoma" w:cs="Tahoma"/>
          <w:sz w:val="22"/>
          <w:szCs w:val="22"/>
        </w:rPr>
        <w:t xml:space="preserve"> olmak üzere toplam </w:t>
      </w:r>
      <w:r w:rsidR="00525167" w:rsidRPr="00525167">
        <w:rPr>
          <w:rFonts w:ascii="Tahoma" w:hAnsi="Tahoma" w:cs="Tahoma"/>
          <w:color w:val="FF0000"/>
          <w:sz w:val="22"/>
          <w:szCs w:val="22"/>
        </w:rPr>
        <w:t xml:space="preserve">75.066,25  TL </w:t>
      </w:r>
      <w:r w:rsidR="00525167" w:rsidRPr="00525167">
        <w:rPr>
          <w:rFonts w:ascii="Tahoma" w:hAnsi="Tahoma" w:cs="Tahoma"/>
          <w:sz w:val="22"/>
          <w:szCs w:val="22"/>
        </w:rPr>
        <w:t>gelir elde edilmiş olup, okulun bakım onarım ihtiyaçları, faydalı model tescil işlemleri, öğrencilerin yarışmalara katılımları ve ödüllendirilmesi</w:t>
      </w:r>
      <w:r w:rsidR="00D2130E">
        <w:rPr>
          <w:rFonts w:ascii="Tahoma" w:hAnsi="Tahoma" w:cs="Tahoma"/>
          <w:sz w:val="22"/>
          <w:szCs w:val="22"/>
        </w:rPr>
        <w:t xml:space="preserve">, </w:t>
      </w:r>
      <w:r w:rsidR="00D2130E">
        <w:rPr>
          <w:rFonts w:ascii="Tahoma" w:hAnsi="Tahoma" w:cs="Tahoma"/>
          <w:sz w:val="22"/>
          <w:szCs w:val="22"/>
        </w:rPr>
        <w:t>asansörlerin periyodik bakımı, pansi</w:t>
      </w:r>
      <w:r w:rsidR="00D2130E">
        <w:rPr>
          <w:rFonts w:ascii="Tahoma" w:hAnsi="Tahoma" w:cs="Tahoma"/>
          <w:sz w:val="22"/>
          <w:szCs w:val="22"/>
        </w:rPr>
        <w:t xml:space="preserve">yon ve yemekhanenin ilaçlanması </w:t>
      </w:r>
      <w:r w:rsidR="00525167" w:rsidRPr="00525167">
        <w:rPr>
          <w:rFonts w:ascii="Tahoma" w:hAnsi="Tahoma" w:cs="Tahoma"/>
          <w:sz w:val="22"/>
          <w:szCs w:val="22"/>
        </w:rPr>
        <w:t xml:space="preserve">ile ihtiyaç sahibi öğrencilere yardım amaçlı olarak </w:t>
      </w:r>
      <w:r w:rsidR="00525167" w:rsidRPr="00525167">
        <w:rPr>
          <w:rFonts w:ascii="Tahoma" w:hAnsi="Tahoma" w:cs="Tahoma"/>
          <w:color w:val="FF0000"/>
          <w:sz w:val="22"/>
          <w:szCs w:val="22"/>
        </w:rPr>
        <w:t xml:space="preserve">45.130,33 TL </w:t>
      </w:r>
      <w:r w:rsidR="00525167" w:rsidRPr="00525167">
        <w:rPr>
          <w:rFonts w:ascii="Tahoma" w:hAnsi="Tahoma" w:cs="Tahoma"/>
          <w:sz w:val="22"/>
          <w:szCs w:val="22"/>
        </w:rPr>
        <w:t xml:space="preserve">gider yapılmıştır. </w:t>
      </w:r>
      <w:r w:rsidR="00E15CF1">
        <w:rPr>
          <w:rFonts w:ascii="Tahoma" w:hAnsi="Tahoma" w:cs="Tahoma"/>
          <w:sz w:val="22"/>
          <w:szCs w:val="22"/>
        </w:rPr>
        <w:t xml:space="preserve">Gelirler ve giderler ayrıntılı olarak karar defterine yazılmış olup; faturalar dosyada muhafaza edilmiştir. </w:t>
      </w:r>
    </w:p>
    <w:p w:rsidR="00CC414A" w:rsidRDefault="00CC414A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</w:p>
    <w:p w:rsidR="00D2130E" w:rsidRDefault="00CC414A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E15CF1">
        <w:rPr>
          <w:rFonts w:ascii="Tahoma" w:hAnsi="Tahoma" w:cs="Tahoma"/>
          <w:sz w:val="22"/>
          <w:szCs w:val="22"/>
        </w:rPr>
        <w:t xml:space="preserve"> </w:t>
      </w:r>
      <w:r w:rsidR="00B250E2">
        <w:rPr>
          <w:rFonts w:ascii="Tahoma" w:hAnsi="Tahoma" w:cs="Tahoma"/>
          <w:sz w:val="22"/>
          <w:szCs w:val="22"/>
        </w:rPr>
        <w:t xml:space="preserve"> Bugün itibarıyla okul aile birliğinin hesaplarında geçen yıllardan devredenlerle birlikte</w:t>
      </w:r>
      <w:r w:rsidR="00E476B8">
        <w:rPr>
          <w:rFonts w:ascii="Tahoma" w:hAnsi="Tahoma" w:cs="Tahoma"/>
          <w:sz w:val="22"/>
          <w:szCs w:val="22"/>
        </w:rPr>
        <w:t xml:space="preserve"> </w:t>
      </w:r>
      <w:r w:rsidR="00E61AF3">
        <w:rPr>
          <w:rFonts w:ascii="Tahoma" w:hAnsi="Tahoma" w:cs="Tahoma"/>
          <w:color w:val="FF0000"/>
          <w:sz w:val="22"/>
          <w:szCs w:val="22"/>
        </w:rPr>
        <w:t>63</w:t>
      </w:r>
      <w:r w:rsidR="00AA667D">
        <w:rPr>
          <w:rFonts w:ascii="Tahoma" w:hAnsi="Tahoma" w:cs="Tahoma"/>
          <w:color w:val="FF0000"/>
          <w:sz w:val="22"/>
          <w:szCs w:val="22"/>
        </w:rPr>
        <w:t>.</w:t>
      </w:r>
      <w:r w:rsidR="00E61AF3">
        <w:rPr>
          <w:rFonts w:ascii="Tahoma" w:hAnsi="Tahoma" w:cs="Tahoma"/>
          <w:color w:val="FF0000"/>
          <w:sz w:val="22"/>
          <w:szCs w:val="22"/>
        </w:rPr>
        <w:t>295</w:t>
      </w:r>
      <w:r w:rsidR="00B250E2" w:rsidRPr="00B250E2">
        <w:rPr>
          <w:rFonts w:ascii="Tahoma" w:hAnsi="Tahoma" w:cs="Tahoma"/>
          <w:color w:val="FF0000"/>
          <w:sz w:val="22"/>
          <w:szCs w:val="22"/>
        </w:rPr>
        <w:t>,</w:t>
      </w:r>
      <w:r w:rsidR="00E61AF3">
        <w:rPr>
          <w:rFonts w:ascii="Tahoma" w:hAnsi="Tahoma" w:cs="Tahoma"/>
          <w:color w:val="FF0000"/>
          <w:sz w:val="22"/>
          <w:szCs w:val="22"/>
        </w:rPr>
        <w:t>38</w:t>
      </w:r>
      <w:r w:rsidR="00B250E2" w:rsidRPr="00B250E2">
        <w:rPr>
          <w:rFonts w:ascii="Tahoma" w:hAnsi="Tahoma" w:cs="Tahoma"/>
          <w:color w:val="FF0000"/>
          <w:sz w:val="22"/>
          <w:szCs w:val="22"/>
        </w:rPr>
        <w:t xml:space="preserve"> TL </w:t>
      </w:r>
      <w:r w:rsidR="00E476B8" w:rsidRPr="00E476B8">
        <w:rPr>
          <w:rFonts w:ascii="Tahoma" w:hAnsi="Tahoma" w:cs="Tahoma"/>
          <w:color w:val="000000" w:themeColor="text1"/>
          <w:sz w:val="22"/>
          <w:szCs w:val="22"/>
        </w:rPr>
        <w:t>paramız</w:t>
      </w:r>
      <w:r w:rsidR="00E476B8"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mevcut olup; </w:t>
      </w:r>
      <w:r w:rsidR="008824E0">
        <w:rPr>
          <w:rFonts w:ascii="Tahoma" w:hAnsi="Tahoma" w:cs="Tahoma"/>
          <w:sz w:val="22"/>
          <w:szCs w:val="22"/>
        </w:rPr>
        <w:t xml:space="preserve">bu tutarın içerisinde </w:t>
      </w:r>
      <w:r w:rsidR="008824E0" w:rsidRPr="008824E0">
        <w:rPr>
          <w:rFonts w:ascii="Tahoma" w:hAnsi="Tahoma" w:cs="Tahoma"/>
          <w:color w:val="FF0000"/>
          <w:sz w:val="22"/>
          <w:szCs w:val="22"/>
        </w:rPr>
        <w:t xml:space="preserve">2.371,50 TL </w:t>
      </w:r>
      <w:r w:rsidR="008824E0">
        <w:rPr>
          <w:rFonts w:ascii="Tahoma" w:hAnsi="Tahoma" w:cs="Tahoma"/>
          <w:sz w:val="22"/>
          <w:szCs w:val="22"/>
        </w:rPr>
        <w:t>kantin kesin teminat bedelidir. B</w:t>
      </w:r>
      <w:r w:rsidR="006429D1">
        <w:rPr>
          <w:rFonts w:ascii="Tahoma" w:hAnsi="Tahoma" w:cs="Tahoma"/>
          <w:sz w:val="22"/>
          <w:szCs w:val="22"/>
        </w:rPr>
        <w:t xml:space="preserve">irliğimiz </w:t>
      </w:r>
      <w:r w:rsidR="00292B8F">
        <w:rPr>
          <w:rFonts w:ascii="Tahoma" w:hAnsi="Tahoma" w:cs="Tahoma"/>
          <w:sz w:val="22"/>
          <w:szCs w:val="22"/>
        </w:rPr>
        <w:t>202</w:t>
      </w:r>
      <w:r w:rsidR="00E61AF3">
        <w:rPr>
          <w:rFonts w:ascii="Tahoma" w:hAnsi="Tahoma" w:cs="Tahoma"/>
          <w:sz w:val="22"/>
          <w:szCs w:val="22"/>
        </w:rPr>
        <w:t>4</w:t>
      </w:r>
      <w:r w:rsidR="000C2A18">
        <w:rPr>
          <w:rFonts w:ascii="Tahoma" w:hAnsi="Tahoma" w:cs="Tahoma"/>
          <w:sz w:val="22"/>
          <w:szCs w:val="22"/>
        </w:rPr>
        <w:t>-202</w:t>
      </w:r>
      <w:r w:rsidR="00E61AF3">
        <w:rPr>
          <w:rFonts w:ascii="Tahoma" w:hAnsi="Tahoma" w:cs="Tahoma"/>
          <w:sz w:val="22"/>
          <w:szCs w:val="22"/>
        </w:rPr>
        <w:t>5</w:t>
      </w:r>
      <w:r w:rsidR="00E476B8">
        <w:rPr>
          <w:rFonts w:ascii="Tahoma" w:hAnsi="Tahoma" w:cs="Tahoma"/>
          <w:sz w:val="22"/>
          <w:szCs w:val="22"/>
        </w:rPr>
        <w:t xml:space="preserve"> Eğitim Öğretim yılına</w:t>
      </w:r>
      <w:r w:rsidR="006429D1">
        <w:rPr>
          <w:rFonts w:ascii="Tahoma" w:hAnsi="Tahoma" w:cs="Tahoma"/>
          <w:sz w:val="22"/>
          <w:szCs w:val="22"/>
        </w:rPr>
        <w:t xml:space="preserve"> </w:t>
      </w:r>
      <w:r w:rsidR="00E61AF3" w:rsidRPr="00525167">
        <w:rPr>
          <w:rFonts w:ascii="Tahoma" w:hAnsi="Tahoma" w:cs="Tahoma"/>
          <w:color w:val="FF0000"/>
          <w:sz w:val="22"/>
          <w:szCs w:val="22"/>
        </w:rPr>
        <w:t>60.923,</w:t>
      </w:r>
      <w:proofErr w:type="gramStart"/>
      <w:r w:rsidR="00E61AF3" w:rsidRPr="00525167">
        <w:rPr>
          <w:rFonts w:ascii="Tahoma" w:hAnsi="Tahoma" w:cs="Tahoma"/>
          <w:color w:val="FF0000"/>
          <w:sz w:val="22"/>
          <w:szCs w:val="22"/>
        </w:rPr>
        <w:t xml:space="preserve">88  </w:t>
      </w:r>
      <w:r w:rsidR="00502646" w:rsidRPr="00292B8F">
        <w:rPr>
          <w:rFonts w:ascii="Tahoma" w:hAnsi="Tahoma" w:cs="Tahoma"/>
          <w:color w:val="C00000"/>
        </w:rPr>
        <w:t>TL</w:t>
      </w:r>
      <w:proofErr w:type="gramEnd"/>
      <w:r w:rsidR="008824E0" w:rsidRPr="00292B8F">
        <w:rPr>
          <w:rFonts w:ascii="Tahoma" w:hAnsi="Tahoma" w:cs="Tahoma"/>
          <w:color w:val="C00000"/>
          <w:sz w:val="22"/>
          <w:szCs w:val="22"/>
        </w:rPr>
        <w:t xml:space="preserve"> </w:t>
      </w:r>
      <w:r w:rsidR="008824E0">
        <w:rPr>
          <w:rFonts w:ascii="Tahoma" w:hAnsi="Tahoma" w:cs="Tahoma"/>
          <w:sz w:val="22"/>
          <w:szCs w:val="22"/>
        </w:rPr>
        <w:t>okul aile</w:t>
      </w:r>
      <w:r w:rsidR="00B02B48">
        <w:rPr>
          <w:rFonts w:ascii="Tahoma" w:hAnsi="Tahoma" w:cs="Tahoma"/>
          <w:sz w:val="22"/>
          <w:szCs w:val="22"/>
        </w:rPr>
        <w:t xml:space="preserve"> birliği</w:t>
      </w:r>
      <w:r w:rsidR="008824E0">
        <w:rPr>
          <w:rFonts w:ascii="Tahoma" w:hAnsi="Tahoma" w:cs="Tahoma"/>
          <w:sz w:val="22"/>
          <w:szCs w:val="22"/>
        </w:rPr>
        <w:t xml:space="preserve"> giderlerinde kullanılmak üzere ve </w:t>
      </w:r>
      <w:r w:rsidR="008824E0" w:rsidRPr="008824E0">
        <w:rPr>
          <w:rFonts w:ascii="Tahoma" w:hAnsi="Tahoma" w:cs="Tahoma"/>
          <w:color w:val="FF0000"/>
          <w:sz w:val="22"/>
          <w:szCs w:val="22"/>
        </w:rPr>
        <w:t>2</w:t>
      </w:r>
      <w:r w:rsidR="00A71966">
        <w:rPr>
          <w:rFonts w:ascii="Tahoma" w:hAnsi="Tahoma" w:cs="Tahoma"/>
          <w:color w:val="FF0000"/>
          <w:sz w:val="22"/>
          <w:szCs w:val="22"/>
        </w:rPr>
        <w:t>.</w:t>
      </w:r>
      <w:r w:rsidR="008824E0" w:rsidRPr="008824E0">
        <w:rPr>
          <w:rFonts w:ascii="Tahoma" w:hAnsi="Tahoma" w:cs="Tahoma"/>
          <w:color w:val="FF0000"/>
          <w:sz w:val="22"/>
          <w:szCs w:val="22"/>
        </w:rPr>
        <w:t xml:space="preserve">371,50 TL  </w:t>
      </w:r>
      <w:r w:rsidR="008824E0">
        <w:rPr>
          <w:rFonts w:ascii="Tahoma" w:hAnsi="Tahoma" w:cs="Tahoma"/>
          <w:sz w:val="22"/>
          <w:szCs w:val="22"/>
        </w:rPr>
        <w:t xml:space="preserve">kantin teminat bedeli olmak üzere toplam </w:t>
      </w:r>
      <w:r w:rsidR="00E61AF3" w:rsidRPr="00525167">
        <w:rPr>
          <w:rFonts w:ascii="Tahoma" w:hAnsi="Tahoma" w:cs="Tahoma"/>
          <w:color w:val="FF0000"/>
          <w:sz w:val="22"/>
          <w:szCs w:val="22"/>
        </w:rPr>
        <w:t xml:space="preserve">63.295,38  </w:t>
      </w:r>
      <w:r w:rsidR="00502646" w:rsidRPr="00B250E2">
        <w:rPr>
          <w:rFonts w:ascii="Tahoma" w:hAnsi="Tahoma" w:cs="Tahoma"/>
          <w:color w:val="FF0000"/>
        </w:rPr>
        <w:t xml:space="preserve"> TL  </w:t>
      </w:r>
      <w:r w:rsidR="006429D1">
        <w:rPr>
          <w:rFonts w:ascii="Tahoma" w:hAnsi="Tahoma" w:cs="Tahoma"/>
          <w:sz w:val="22"/>
          <w:szCs w:val="22"/>
        </w:rPr>
        <w:t>devir yapmıştır.</w:t>
      </w:r>
    </w:p>
    <w:p w:rsidR="00D24549" w:rsidRDefault="00D24549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</w:p>
    <w:p w:rsidR="006429D1" w:rsidRPr="00FF5444" w:rsidRDefault="00AF71B9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Genel anlamda kayıtlar incelendiğinde gelir gider dengesi </w:t>
      </w:r>
      <w:r w:rsidR="00DB0C2B">
        <w:rPr>
          <w:rFonts w:ascii="Tahoma" w:hAnsi="Tahoma" w:cs="Tahoma"/>
          <w:sz w:val="22"/>
          <w:szCs w:val="22"/>
        </w:rPr>
        <w:t>sağlanmış olup;</w:t>
      </w:r>
      <w:r w:rsidR="00530C45">
        <w:rPr>
          <w:rFonts w:ascii="Tahoma" w:hAnsi="Tahoma" w:cs="Tahoma"/>
          <w:sz w:val="22"/>
          <w:szCs w:val="22"/>
        </w:rPr>
        <w:t xml:space="preserve"> </w:t>
      </w:r>
      <w:r w:rsidR="00DB0C2B">
        <w:rPr>
          <w:rFonts w:ascii="Tahoma" w:hAnsi="Tahoma" w:cs="Tahoma"/>
          <w:sz w:val="22"/>
          <w:szCs w:val="22"/>
        </w:rPr>
        <w:t>t</w:t>
      </w:r>
      <w:r w:rsidR="00530C45">
        <w:rPr>
          <w:rFonts w:ascii="Tahoma" w:hAnsi="Tahoma" w:cs="Tahoma"/>
          <w:sz w:val="22"/>
          <w:szCs w:val="22"/>
        </w:rPr>
        <w:t>üm</w:t>
      </w:r>
      <w:r w:rsidR="006429D1">
        <w:rPr>
          <w:rFonts w:ascii="Tahoma" w:hAnsi="Tahoma" w:cs="Tahoma"/>
          <w:sz w:val="22"/>
          <w:szCs w:val="22"/>
        </w:rPr>
        <w:t xml:space="preserve"> üyelerimize hizmetleri için teşekkür ederiz.</w:t>
      </w:r>
    </w:p>
    <w:p w:rsidR="006429D1" w:rsidRDefault="006429D1" w:rsidP="006429D1">
      <w:pPr>
        <w:pStyle w:val="stBilgi"/>
        <w:tabs>
          <w:tab w:val="clear" w:pos="4536"/>
          <w:tab w:val="left" w:pos="540"/>
          <w:tab w:val="center" w:pos="900"/>
        </w:tabs>
        <w:jc w:val="both"/>
        <w:rPr>
          <w:rFonts w:ascii="Tahoma" w:hAnsi="Tahoma" w:cs="Tahoma"/>
          <w:color w:val="0000FF"/>
          <w:sz w:val="22"/>
          <w:szCs w:val="22"/>
        </w:rPr>
      </w:pPr>
    </w:p>
    <w:p w:rsidR="00060E4D" w:rsidRDefault="006429D1" w:rsidP="00123A3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ab/>
      </w:r>
      <w:r>
        <w:rPr>
          <w:rFonts w:ascii="Tahoma" w:hAnsi="Tahoma" w:cs="Tahoma"/>
          <w:color w:val="0000FF"/>
          <w:sz w:val="22"/>
          <w:szCs w:val="22"/>
        </w:rPr>
        <w:tab/>
      </w:r>
      <w:r w:rsidR="00060E4D">
        <w:rPr>
          <w:rFonts w:ascii="Tahoma" w:hAnsi="Tahoma" w:cs="Tahoma"/>
          <w:b/>
          <w:sz w:val="22"/>
          <w:szCs w:val="22"/>
        </w:rPr>
        <w:t>OKUL AİLE BİRLİĞİ YÖNETİM KURULU ÜYELERİ</w:t>
      </w:r>
    </w:p>
    <w:p w:rsidR="00060E4D" w:rsidRDefault="00060E4D" w:rsidP="00FF5444">
      <w:pPr>
        <w:rPr>
          <w:rFonts w:ascii="Tahoma" w:hAnsi="Tahoma" w:cs="Tahoma"/>
          <w:sz w:val="22"/>
          <w:szCs w:val="22"/>
        </w:rPr>
      </w:pPr>
    </w:p>
    <w:p w:rsidR="00060E4D" w:rsidRDefault="00060E4D" w:rsidP="00060E4D">
      <w:pPr>
        <w:ind w:left="360"/>
        <w:rPr>
          <w:rFonts w:ascii="Tahoma" w:hAnsi="Tahoma" w:cs="Tahoma"/>
          <w:sz w:val="22"/>
          <w:szCs w:val="22"/>
        </w:rPr>
      </w:pPr>
    </w:p>
    <w:p w:rsidR="002A0E74" w:rsidRPr="00C140E5" w:rsidRDefault="002A0E74" w:rsidP="002A0E74">
      <w:pPr>
        <w:pStyle w:val="AralkYok"/>
      </w:pPr>
      <w:r>
        <w:t>Halis ÇİNÇİK</w:t>
      </w:r>
      <w:r w:rsidRPr="00C140E5">
        <w:t xml:space="preserve">                 </w:t>
      </w:r>
      <w:r>
        <w:t xml:space="preserve">                          İsa ÇENGEL</w:t>
      </w:r>
      <w:r w:rsidRPr="00C140E5">
        <w:rPr>
          <w:bCs/>
        </w:rPr>
        <w:tab/>
      </w:r>
      <w:r>
        <w:rPr>
          <w:bCs/>
        </w:rPr>
        <w:t xml:space="preserve">                      Fatma SEMERCİ</w:t>
      </w:r>
    </w:p>
    <w:p w:rsidR="002A0E74" w:rsidRPr="00C140E5" w:rsidRDefault="002A0E74" w:rsidP="002A0E74">
      <w:pPr>
        <w:pStyle w:val="AralkYok"/>
      </w:pPr>
      <w:r w:rsidRPr="00C140E5">
        <w:t xml:space="preserve">Okul Aile Birliği </w:t>
      </w:r>
      <w:r>
        <w:t>B</w:t>
      </w:r>
      <w:r w:rsidRPr="00C140E5">
        <w:t xml:space="preserve">aşkanı    </w:t>
      </w:r>
      <w:r>
        <w:rPr>
          <w:bCs/>
        </w:rPr>
        <w:tab/>
        <w:t xml:space="preserve">                     </w:t>
      </w:r>
      <w:r w:rsidRPr="00C140E5">
        <w:t>Başkan Yrd.</w:t>
      </w:r>
      <w:r w:rsidRPr="00C140E5">
        <w:rPr>
          <w:bCs/>
        </w:rPr>
        <w:t xml:space="preserve">               </w:t>
      </w:r>
      <w:r>
        <w:rPr>
          <w:bCs/>
        </w:rPr>
        <w:t xml:space="preserve">               </w:t>
      </w:r>
      <w:r w:rsidRPr="00C140E5">
        <w:rPr>
          <w:bCs/>
        </w:rPr>
        <w:t xml:space="preserve"> </w:t>
      </w:r>
      <w:r w:rsidRPr="00C140E5">
        <w:t>Muhasip</w:t>
      </w:r>
      <w:r>
        <w:t xml:space="preserve"> Üye</w:t>
      </w:r>
    </w:p>
    <w:p w:rsidR="002A0E74" w:rsidRPr="00C140E5" w:rsidRDefault="002A0E74" w:rsidP="002A0E74">
      <w:pPr>
        <w:pStyle w:val="AralkYok"/>
      </w:pPr>
    </w:p>
    <w:p w:rsidR="002A0E74" w:rsidRPr="00C140E5" w:rsidRDefault="002A0E74" w:rsidP="002A0E74">
      <w:pPr>
        <w:ind w:left="360" w:firstLine="348"/>
        <w:rPr>
          <w:rFonts w:ascii="Tahoma" w:hAnsi="Tahoma" w:cs="Tahoma"/>
          <w:color w:val="000000" w:themeColor="text1"/>
          <w:sz w:val="22"/>
          <w:szCs w:val="22"/>
        </w:rPr>
      </w:pPr>
    </w:p>
    <w:p w:rsidR="002A0E74" w:rsidRPr="00C140E5" w:rsidRDefault="002A0E74" w:rsidP="002A0E74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2A0E74" w:rsidRPr="00C140E5" w:rsidRDefault="002A0E74" w:rsidP="002A0E74">
      <w:pPr>
        <w:rPr>
          <w:rFonts w:ascii="Tahoma" w:hAnsi="Tahoma" w:cs="Tahoma"/>
          <w:color w:val="000000" w:themeColor="text1"/>
          <w:sz w:val="22"/>
          <w:szCs w:val="22"/>
        </w:rPr>
      </w:pPr>
    </w:p>
    <w:p w:rsidR="002A0E74" w:rsidRDefault="002A0E74" w:rsidP="002A0E74">
      <w:pPr>
        <w:ind w:left="708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b/>
          <w:color w:val="000000" w:themeColor="text1"/>
          <w:sz w:val="22"/>
          <w:szCs w:val="22"/>
        </w:rPr>
        <w:tab/>
        <w:t xml:space="preserve">              </w:t>
      </w:r>
      <w:r w:rsidR="002D2AF9">
        <w:t>Nazan ÖZGÜN</w:t>
      </w:r>
      <w:r>
        <w:tab/>
      </w:r>
      <w:r w:rsidRPr="00C140E5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                 </w:t>
      </w:r>
      <w:r w:rsidRPr="00C140E5">
        <w:rPr>
          <w:b/>
          <w:color w:val="000000" w:themeColor="text1"/>
        </w:rPr>
        <w:t xml:space="preserve"> </w:t>
      </w:r>
      <w:r w:rsidR="002D2AF9">
        <w:rPr>
          <w:b/>
          <w:color w:val="000000" w:themeColor="text1"/>
        </w:rPr>
        <w:t xml:space="preserve">        </w:t>
      </w:r>
      <w:r w:rsidRPr="00C140E5">
        <w:rPr>
          <w:b/>
          <w:color w:val="000000" w:themeColor="text1"/>
        </w:rPr>
        <w:t xml:space="preserve"> </w:t>
      </w:r>
      <w:r w:rsidR="002D2AF9">
        <w:rPr>
          <w:color w:val="000000" w:themeColor="text1"/>
        </w:rPr>
        <w:t>Şükran ÖZER</w:t>
      </w:r>
      <w:r>
        <w:rPr>
          <w:b/>
          <w:color w:val="000000" w:themeColor="text1"/>
        </w:rPr>
        <w:t xml:space="preserve">                   </w:t>
      </w:r>
    </w:p>
    <w:p w:rsidR="002A0E74" w:rsidRPr="00C140E5" w:rsidRDefault="002A0E74" w:rsidP="002A0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ascii="Tahoma" w:hAnsi="Tahoma" w:cs="Tahoma"/>
          <w:color w:val="000000" w:themeColor="text1"/>
          <w:sz w:val="22"/>
          <w:szCs w:val="22"/>
        </w:rPr>
      </w:pPr>
      <w:r>
        <w:t xml:space="preserve">                                              Üye</w:t>
      </w:r>
      <w:r>
        <w:tab/>
      </w:r>
      <w:r>
        <w:tab/>
      </w:r>
      <w:proofErr w:type="spellStart"/>
      <w:r>
        <w:t>Üye</w:t>
      </w:r>
      <w:proofErr w:type="spellEnd"/>
    </w:p>
    <w:p w:rsidR="004978BA" w:rsidRDefault="004978BA" w:rsidP="00060E4D">
      <w:pPr>
        <w:pStyle w:val="stBilgi"/>
        <w:tabs>
          <w:tab w:val="clear" w:pos="4536"/>
          <w:tab w:val="left" w:pos="540"/>
          <w:tab w:val="center" w:pos="900"/>
        </w:tabs>
        <w:jc w:val="both"/>
      </w:pPr>
    </w:p>
    <w:sectPr w:rsidR="0049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D1"/>
    <w:rsid w:val="00011523"/>
    <w:rsid w:val="00025572"/>
    <w:rsid w:val="0003585B"/>
    <w:rsid w:val="00042034"/>
    <w:rsid w:val="0004327A"/>
    <w:rsid w:val="00052D2D"/>
    <w:rsid w:val="0006025A"/>
    <w:rsid w:val="00060E4D"/>
    <w:rsid w:val="000642C1"/>
    <w:rsid w:val="0007413D"/>
    <w:rsid w:val="000C2A18"/>
    <w:rsid w:val="00123A36"/>
    <w:rsid w:val="00137A6E"/>
    <w:rsid w:val="00157EFC"/>
    <w:rsid w:val="00174C1C"/>
    <w:rsid w:val="001A4289"/>
    <w:rsid w:val="001E6BAA"/>
    <w:rsid w:val="001E7BFA"/>
    <w:rsid w:val="00205015"/>
    <w:rsid w:val="00272405"/>
    <w:rsid w:val="00292B8F"/>
    <w:rsid w:val="002A0E74"/>
    <w:rsid w:val="002A170C"/>
    <w:rsid w:val="002C5D0C"/>
    <w:rsid w:val="002D2AF9"/>
    <w:rsid w:val="0031605C"/>
    <w:rsid w:val="003249B9"/>
    <w:rsid w:val="003509C9"/>
    <w:rsid w:val="003B132E"/>
    <w:rsid w:val="003B678C"/>
    <w:rsid w:val="003E3C1D"/>
    <w:rsid w:val="003F5227"/>
    <w:rsid w:val="004038E9"/>
    <w:rsid w:val="00432EE8"/>
    <w:rsid w:val="00446ACA"/>
    <w:rsid w:val="00494606"/>
    <w:rsid w:val="004978BA"/>
    <w:rsid w:val="004D19C8"/>
    <w:rsid w:val="00502646"/>
    <w:rsid w:val="0051667D"/>
    <w:rsid w:val="005170AC"/>
    <w:rsid w:val="00525167"/>
    <w:rsid w:val="00525FFD"/>
    <w:rsid w:val="00530C45"/>
    <w:rsid w:val="005319FE"/>
    <w:rsid w:val="00537527"/>
    <w:rsid w:val="00573889"/>
    <w:rsid w:val="005B6E4E"/>
    <w:rsid w:val="00640F08"/>
    <w:rsid w:val="006429D1"/>
    <w:rsid w:val="006633F2"/>
    <w:rsid w:val="006B1F54"/>
    <w:rsid w:val="006C1120"/>
    <w:rsid w:val="00715493"/>
    <w:rsid w:val="00795D18"/>
    <w:rsid w:val="007A3986"/>
    <w:rsid w:val="007C46E2"/>
    <w:rsid w:val="007D3B21"/>
    <w:rsid w:val="008824E0"/>
    <w:rsid w:val="00884782"/>
    <w:rsid w:val="00893A60"/>
    <w:rsid w:val="0090212D"/>
    <w:rsid w:val="00A07FC4"/>
    <w:rsid w:val="00A110D9"/>
    <w:rsid w:val="00A174FB"/>
    <w:rsid w:val="00A62E53"/>
    <w:rsid w:val="00A71966"/>
    <w:rsid w:val="00A97CA7"/>
    <w:rsid w:val="00AA667D"/>
    <w:rsid w:val="00AF2688"/>
    <w:rsid w:val="00AF71B9"/>
    <w:rsid w:val="00B02B48"/>
    <w:rsid w:val="00B11160"/>
    <w:rsid w:val="00B164FD"/>
    <w:rsid w:val="00B250E2"/>
    <w:rsid w:val="00B5350B"/>
    <w:rsid w:val="00B73627"/>
    <w:rsid w:val="00C07503"/>
    <w:rsid w:val="00C07A5F"/>
    <w:rsid w:val="00C560AF"/>
    <w:rsid w:val="00CB2D9D"/>
    <w:rsid w:val="00CC414A"/>
    <w:rsid w:val="00CE78FA"/>
    <w:rsid w:val="00D2130E"/>
    <w:rsid w:val="00D24549"/>
    <w:rsid w:val="00DA05CE"/>
    <w:rsid w:val="00DB0C2B"/>
    <w:rsid w:val="00E122F4"/>
    <w:rsid w:val="00E15CF1"/>
    <w:rsid w:val="00E2128C"/>
    <w:rsid w:val="00E43CFD"/>
    <w:rsid w:val="00E476B8"/>
    <w:rsid w:val="00E61AF3"/>
    <w:rsid w:val="00E663F7"/>
    <w:rsid w:val="00EC49E2"/>
    <w:rsid w:val="00EF5B17"/>
    <w:rsid w:val="00F22E6F"/>
    <w:rsid w:val="00F34E5F"/>
    <w:rsid w:val="00F40961"/>
    <w:rsid w:val="00F521D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7F8B"/>
  <w15:chartTrackingRefBased/>
  <w15:docId w15:val="{4928D145-0273-499B-9EF0-7EBAF504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429D1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nhideWhenUsed/>
    <w:rsid w:val="006429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429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6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F0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F0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ŞAHİN</dc:creator>
  <cp:keywords/>
  <dc:description/>
  <cp:lastModifiedBy>User</cp:lastModifiedBy>
  <cp:revision>102</cp:revision>
  <cp:lastPrinted>2016-12-14T08:21:00Z</cp:lastPrinted>
  <dcterms:created xsi:type="dcterms:W3CDTF">2016-10-19T13:56:00Z</dcterms:created>
  <dcterms:modified xsi:type="dcterms:W3CDTF">2024-10-18T12:31:00Z</dcterms:modified>
</cp:coreProperties>
</file>